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D" w:rsidRPr="00501328" w:rsidRDefault="00A628AD" w:rsidP="00A628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328">
        <w:rPr>
          <w:rFonts w:ascii="Times New Roman" w:hAnsi="Times New Roman"/>
          <w:sz w:val="24"/>
          <w:szCs w:val="24"/>
        </w:rPr>
        <w:t xml:space="preserve">Ministerul Tineretului şi Sportului organizează,  în perioada  16 martie -18 iunie 2015, Concursul naţional de proiecte de tineret - 2015 şi Concursul naţional de proiecte studenţeşti - 2015. </w:t>
      </w:r>
    </w:p>
    <w:p w:rsidR="00A628AD" w:rsidRPr="00501328" w:rsidRDefault="00A628AD" w:rsidP="00A628AD">
      <w:pPr>
        <w:spacing w:line="360" w:lineRule="auto"/>
        <w:jc w:val="both"/>
        <w:rPr>
          <w:rFonts w:ascii="Times New Roman" w:hAnsi="Times New Roman"/>
        </w:rPr>
      </w:pPr>
    </w:p>
    <w:p w:rsidR="00204D57" w:rsidRDefault="00A628AD" w:rsidP="00204D57">
      <w:pPr>
        <w:pStyle w:val="ListParagraph"/>
        <w:numPr>
          <w:ilvl w:val="0"/>
          <w:numId w:val="2"/>
        </w:numPr>
        <w:ind w:left="270" w:hanging="270"/>
        <w:jc w:val="both"/>
        <w:rPr>
          <w:rFonts w:ascii="Times New Roman" w:hAnsi="Times New Roman"/>
        </w:rPr>
      </w:pPr>
      <w:r w:rsidRPr="00204D57">
        <w:rPr>
          <w:rFonts w:ascii="Times New Roman" w:hAnsi="Times New Roman"/>
          <w:b/>
        </w:rPr>
        <w:t xml:space="preserve">Tema concursurilor: </w:t>
      </w:r>
      <w:r w:rsidRPr="00204D57">
        <w:rPr>
          <w:rFonts w:ascii="Times New Roman" w:hAnsi="Times New Roman"/>
        </w:rPr>
        <w:t>„</w:t>
      </w:r>
      <w:r w:rsidRPr="00204D57">
        <w:rPr>
          <w:rFonts w:ascii="Times New Roman" w:hAnsi="Times New Roman"/>
          <w:bCs/>
          <w:color w:val="000000"/>
        </w:rPr>
        <w:t>Stimularea participării active a tinerilor la viaţa</w:t>
      </w:r>
      <w:r w:rsidRPr="00204D57">
        <w:rPr>
          <w:rFonts w:ascii="Times New Roman" w:hAnsi="Times New Roman"/>
          <w:bCs/>
        </w:rPr>
        <w:t xml:space="preserve"> societăţii</w:t>
      </w:r>
      <w:r w:rsidRPr="00204D57">
        <w:rPr>
          <w:rFonts w:ascii="Times New Roman" w:hAnsi="Times New Roman"/>
        </w:rPr>
        <w:t>” şi „Cluj - Napoca 2015, ca</w:t>
      </w:r>
      <w:r w:rsidR="00204D57">
        <w:rPr>
          <w:rFonts w:ascii="Times New Roman" w:hAnsi="Times New Roman"/>
        </w:rPr>
        <w:t>pitală europeană a tineretului”</w:t>
      </w:r>
    </w:p>
    <w:p w:rsidR="00204D57" w:rsidRPr="00204D57" w:rsidRDefault="00204D57" w:rsidP="00204D57">
      <w:pPr>
        <w:pStyle w:val="ListParagraph"/>
        <w:ind w:left="270"/>
        <w:jc w:val="both"/>
        <w:rPr>
          <w:rFonts w:ascii="Times New Roman" w:hAnsi="Times New Roman"/>
        </w:rPr>
      </w:pPr>
    </w:p>
    <w:p w:rsidR="00A628AD" w:rsidRPr="00501328" w:rsidRDefault="00A628AD" w:rsidP="00204D57">
      <w:pPr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2.</w:t>
      </w:r>
      <w:r w:rsidRPr="00501328">
        <w:rPr>
          <w:rFonts w:ascii="Times New Roman" w:hAnsi="Times New Roman"/>
        </w:rPr>
        <w:t xml:space="preserve"> Aplicanţii eligibili sunt:</w:t>
      </w:r>
    </w:p>
    <w:p w:rsidR="00A628AD" w:rsidRPr="00501328" w:rsidRDefault="00A628AD" w:rsidP="00A628AD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01328">
        <w:rPr>
          <w:rFonts w:ascii="Times New Roman" w:hAnsi="Times New Roman"/>
        </w:rPr>
        <w:t xml:space="preserve">pentru Concursul naţional de proiecte de tineret- 2015 sunt organizaţiile neguvernamentale de şi pentru tineret, </w:t>
      </w:r>
    </w:p>
    <w:p w:rsidR="00A628AD" w:rsidRPr="00501328" w:rsidRDefault="00A628AD" w:rsidP="00A628AD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01328">
        <w:rPr>
          <w:rFonts w:ascii="Times New Roman" w:hAnsi="Times New Roman"/>
        </w:rPr>
        <w:t>pentru Concursul naţional de proiecte studenţeşti- 2015, organizaţiile neguvernamentale studenţeşti.</w:t>
      </w:r>
    </w:p>
    <w:p w:rsidR="00A628AD" w:rsidRPr="00501328" w:rsidRDefault="00A628AD" w:rsidP="00A628AD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b/>
          <w:bCs/>
          <w:color w:val="000000"/>
        </w:rPr>
      </w:pPr>
      <w:r w:rsidRPr="00501328">
        <w:rPr>
          <w:rFonts w:ascii="Times New Roman" w:hAnsi="Times New Roman"/>
          <w:b/>
          <w:bCs/>
          <w:color w:val="000000"/>
        </w:rPr>
        <w:t>3. Prioritățile pentru anul 2015, pentru Concursul național de proiecte sunt:</w:t>
      </w:r>
    </w:p>
    <w:p w:rsidR="00A628AD" w:rsidRPr="00501328" w:rsidRDefault="00A628AD" w:rsidP="00A628AD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</w:rPr>
      </w:pP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eastAsia="Calibri" w:hAnsi="Times New Roman"/>
          <w:b/>
          <w:bCs/>
        </w:rPr>
      </w:pPr>
      <w:r w:rsidRPr="00501328">
        <w:rPr>
          <w:rFonts w:ascii="Times New Roman" w:hAnsi="Times New Roman"/>
          <w:b/>
          <w:bCs/>
        </w:rPr>
        <w:t>1. CULTURĂ ŞI EDUCAŢIE NON-FORMALĂ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a)</w:t>
      </w:r>
      <w:r w:rsidRPr="00501328">
        <w:rPr>
          <w:rFonts w:ascii="Times New Roman" w:hAnsi="Times New Roman"/>
        </w:rPr>
        <w:t xml:space="preserve"> Stimularea preocupărilor pentru lectură şi pentru creaţia literară la tineri.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b)</w:t>
      </w:r>
      <w:r w:rsidRPr="00501328">
        <w:rPr>
          <w:rFonts w:ascii="Times New Roman" w:hAnsi="Times New Roman"/>
        </w:rPr>
        <w:t xml:space="preserve"> Sprijinirea şi stimularea creativităţii şi performanţei tinerilor în diverse domenii ale industriilor creative (publicitate, arte vizuale, artele spectacolului, cercetare - dezvoltare, software etc.).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c)</w:t>
      </w:r>
      <w:r w:rsidRPr="00501328">
        <w:rPr>
          <w:rFonts w:ascii="Times New Roman" w:hAnsi="Times New Roman"/>
        </w:rPr>
        <w:t xml:space="preserve"> Dezvoltarea  proiectelor de educaţie non-formală adresate tinerilor.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  <w:bCs/>
        </w:rPr>
      </w:pPr>
      <w:r w:rsidRPr="00501328">
        <w:rPr>
          <w:rFonts w:ascii="Times New Roman" w:hAnsi="Times New Roman"/>
          <w:b/>
          <w:bCs/>
        </w:rPr>
        <w:t>2. SĂNĂTATE, SPORT ŞI RECREERE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lang w:eastAsia="en-US"/>
        </w:rPr>
      </w:pPr>
      <w:r w:rsidRPr="00501328">
        <w:rPr>
          <w:rFonts w:ascii="Times New Roman" w:hAnsi="Times New Roman"/>
          <w:b/>
        </w:rPr>
        <w:t>a)</w:t>
      </w:r>
      <w:r w:rsidRPr="00501328">
        <w:rPr>
          <w:rFonts w:ascii="Times New Roman" w:hAnsi="Times New Roman"/>
        </w:rPr>
        <w:t xml:space="preserve"> Desfăşurarea de acţiuni pentru prevenirea consumului de droguri, alcool şi tutun în rândul adolescenţilor şi tinerilor.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b)</w:t>
      </w:r>
      <w:r w:rsidRPr="00501328">
        <w:rPr>
          <w:rFonts w:ascii="Times New Roman" w:hAnsi="Times New Roman"/>
        </w:rPr>
        <w:t xml:space="preserve"> Educaţie pentru sănătate prin susţinerea proiectelor de prevenire a bolilor cu transmitere sexuală şi atenuare a impactului infecţiei cu HIV.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c)</w:t>
      </w:r>
      <w:r w:rsidRPr="00501328">
        <w:rPr>
          <w:rFonts w:ascii="Times New Roman" w:hAnsi="Times New Roman"/>
        </w:rPr>
        <w:t xml:space="preserve"> Implicarea tinerilor cu dizabilităţi în practicarea sportului.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textAlignment w:val="baseline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d)</w:t>
      </w:r>
      <w:r w:rsidRPr="00501328">
        <w:rPr>
          <w:rFonts w:ascii="Times New Roman" w:hAnsi="Times New Roman"/>
        </w:rPr>
        <w:t xml:space="preserve"> Combaterea excesului de greutate, obezitate în rândul tinerilor prin proiecte specifice.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</w:rPr>
      </w:pP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 xml:space="preserve">3. </w:t>
      </w:r>
      <w:r w:rsidRPr="00501328">
        <w:rPr>
          <w:rFonts w:ascii="Times New Roman" w:hAnsi="Times New Roman"/>
          <w:b/>
          <w:bCs/>
        </w:rPr>
        <w:t>PARTICIPARE ŞI VOLUNTARIAT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 xml:space="preserve">a) </w:t>
      </w:r>
      <w:r w:rsidRPr="00501328">
        <w:rPr>
          <w:rFonts w:ascii="Times New Roman" w:hAnsi="Times New Roman"/>
        </w:rPr>
        <w:t>Susţinerea de seminarii, conferinţe şi evenimente similare pentru promovarea participării în rândul tinerilor.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b)</w:t>
      </w:r>
      <w:r w:rsidRPr="00501328">
        <w:rPr>
          <w:rFonts w:ascii="Times New Roman" w:hAnsi="Times New Roman"/>
        </w:rPr>
        <w:t xml:space="preserve"> Sprijinirea de acţiuni specifice de voluntariat.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  <w:b/>
        </w:rPr>
        <w:t>c)</w:t>
      </w:r>
      <w:r w:rsidRPr="00501328">
        <w:rPr>
          <w:rFonts w:ascii="Times New Roman" w:hAnsi="Times New Roman"/>
        </w:rPr>
        <w:t xml:space="preserve"> Dezvoltarea şi diversificarea acţiunilor privind implicarea tinerilor în viaţa comunităţii.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</w:rPr>
      </w:pPr>
      <w:r w:rsidRPr="00501328">
        <w:rPr>
          <w:rFonts w:ascii="Times New Roman" w:hAnsi="Times New Roman"/>
          <w:b/>
        </w:rPr>
        <w:t xml:space="preserve">4. </w:t>
      </w:r>
      <w:r w:rsidRPr="00501328">
        <w:rPr>
          <w:rFonts w:ascii="Times New Roman" w:hAnsi="Times New Roman"/>
          <w:b/>
          <w:bCs/>
        </w:rPr>
        <w:t>MUNCĂ ŞI ANTREPRENORIAT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</w:rPr>
      </w:pPr>
      <w:r w:rsidRPr="00501328">
        <w:rPr>
          <w:rFonts w:ascii="Times New Roman" w:hAnsi="Times New Roman"/>
        </w:rPr>
        <w:t>a) Stimularea activităţii economice a tinerilor.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</w:rPr>
        <w:t>b) Stimularea creativităţii tinerilor în domeniul economic şi social.</w:t>
      </w:r>
    </w:p>
    <w:p w:rsidR="00A628AD" w:rsidRPr="00501328" w:rsidRDefault="00A628AD" w:rsidP="00A628AD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</w:rPr>
      </w:pPr>
    </w:p>
    <w:p w:rsidR="00A628AD" w:rsidRPr="00501328" w:rsidRDefault="00A628AD" w:rsidP="00A628AD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b/>
          <w:bCs/>
          <w:color w:val="000000"/>
        </w:rPr>
      </w:pPr>
      <w:r w:rsidRPr="00501328">
        <w:rPr>
          <w:rFonts w:ascii="Times New Roman" w:hAnsi="Times New Roman"/>
          <w:b/>
          <w:bCs/>
          <w:color w:val="000000"/>
        </w:rPr>
        <w:t>4. Calendarul de desfășurare a concursului național de proiecte de tineret și studenești- 2015:</w:t>
      </w:r>
    </w:p>
    <w:p w:rsidR="00A628AD" w:rsidRPr="00501328" w:rsidRDefault="00A628AD" w:rsidP="00A628AD">
      <w:pPr>
        <w:tabs>
          <w:tab w:val="left" w:pos="480"/>
          <w:tab w:val="left" w:pos="720"/>
          <w:tab w:val="left" w:pos="1920"/>
          <w:tab w:val="left" w:pos="9000"/>
          <w:tab w:val="left" w:pos="9480"/>
          <w:tab w:val="left" w:pos="9720"/>
        </w:tabs>
        <w:jc w:val="center"/>
        <w:rPr>
          <w:rFonts w:ascii="Times New Roman" w:hAnsi="Times New Roman"/>
          <w:b/>
          <w:i/>
          <w:u w:val="single"/>
        </w:rPr>
      </w:pPr>
      <w:r w:rsidRPr="00501328">
        <w:rPr>
          <w:rFonts w:ascii="Times New Roman" w:hAnsi="Times New Roman"/>
          <w:b/>
          <w:i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224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443"/>
        <w:gridCol w:w="4308"/>
      </w:tblGrid>
      <w:tr w:rsidR="00A628AD" w:rsidRPr="00501328" w:rsidTr="00AE18E0">
        <w:trPr>
          <w:trHeight w:val="16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501328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501328">
              <w:rPr>
                <w:rFonts w:ascii="Times New Roman" w:hAnsi="Times New Roman"/>
                <w:b/>
                <w:i/>
              </w:rPr>
              <w:t>DATA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501328">
              <w:rPr>
                <w:rFonts w:ascii="Times New Roman" w:hAnsi="Times New Roman"/>
                <w:b/>
                <w:i/>
              </w:rPr>
              <w:t>UNDE</w:t>
            </w:r>
          </w:p>
        </w:tc>
      </w:tr>
      <w:tr w:rsidR="00A628AD" w:rsidRPr="00501328" w:rsidTr="00AE18E0">
        <w:trPr>
          <w:trHeight w:val="270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APARIŢIA ANUNŢULUI DE PARTICIPARE 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16  MARTIE </w:t>
            </w: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 xml:space="preserve">Monitorul Oficial – partea a VI-a </w:t>
            </w:r>
          </w:p>
        </w:tc>
      </w:tr>
      <w:tr w:rsidR="00A628AD" w:rsidRPr="00501328" w:rsidTr="00AE18E0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>Site-ul Ministerului Tineretului şi Sportului şi al DJST/ DSTMB</w:t>
            </w:r>
          </w:p>
        </w:tc>
      </w:tr>
      <w:tr w:rsidR="00A628AD" w:rsidRPr="00501328" w:rsidTr="00AE18E0">
        <w:trPr>
          <w:trHeight w:val="56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lastRenderedPageBreak/>
              <w:t>PERIOADA DE DEPUNERE PROIECTE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30 MARTIE- 17 APRILIE </w:t>
            </w:r>
            <w:r w:rsidRPr="00501328">
              <w:rPr>
                <w:rFonts w:ascii="Times New Roman" w:hAnsi="Times New Roman"/>
                <w:b/>
                <w:i/>
              </w:rPr>
              <w:t xml:space="preserve"> </w:t>
            </w:r>
            <w:r w:rsidRPr="00501328">
              <w:rPr>
                <w:rFonts w:ascii="Times New Roman" w:hAnsi="Times New Roman"/>
                <w:i/>
              </w:rPr>
              <w:t xml:space="preserve">cu excepţia zilelor nelucrătoare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pStyle w:val="Heading3"/>
              <w:tabs>
                <w:tab w:val="left" w:pos="480"/>
                <w:tab w:val="left" w:pos="192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01328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Sediul </w:t>
            </w:r>
            <w:r w:rsidRPr="00501328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it-IT"/>
              </w:rPr>
              <w:t xml:space="preserve"> Ministerului Tineretului şi Sportului</w:t>
            </w:r>
          </w:p>
        </w:tc>
      </w:tr>
      <w:tr w:rsidR="00A628AD" w:rsidRPr="00501328" w:rsidTr="00AE18E0">
        <w:trPr>
          <w:trHeight w:val="125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ETAPA I ( etapa  de selecţie, eliminatorie, fără punctaj, a ONGT/ ONGS)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20 APRILIE-4 MAI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Sediul </w:t>
            </w:r>
            <w:r w:rsidRPr="00501328">
              <w:rPr>
                <w:rFonts w:ascii="Times New Roman" w:hAnsi="Times New Roman"/>
                <w:i/>
                <w:lang w:val="it-IT"/>
              </w:rPr>
              <w:t xml:space="preserve"> Ministerului Tineretului şi Sportului</w:t>
            </w:r>
          </w:p>
        </w:tc>
      </w:tr>
      <w:tr w:rsidR="00A628AD" w:rsidRPr="00501328" w:rsidTr="00AE18E0">
        <w:trPr>
          <w:trHeight w:val="5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AFIŞARE REZULTATE- ETAPA 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5 MAI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 xml:space="preserve">Pe site-ul </w:t>
            </w:r>
            <w:r w:rsidRPr="00501328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501328">
              <w:rPr>
                <w:rFonts w:ascii="Times New Roman" w:hAnsi="Times New Roman"/>
                <w:i/>
                <w:lang w:val="it-IT"/>
              </w:rPr>
              <w:t>Ministerului Tineretului şi Sportului</w:t>
            </w:r>
          </w:p>
        </w:tc>
      </w:tr>
      <w:tr w:rsidR="00A628AD" w:rsidRPr="00501328" w:rsidTr="00AE18E0">
        <w:trPr>
          <w:trHeight w:val="111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lang w:val="pt-BR"/>
              </w:rPr>
            </w:pPr>
            <w:r w:rsidRPr="00501328">
              <w:rPr>
                <w:rFonts w:ascii="Times New Roman" w:hAnsi="Times New Roman"/>
                <w:i/>
                <w:lang w:val="pt-BR"/>
              </w:rPr>
              <w:t>PERIOADA DE DEPUNERE A DOCUMENTELOR  LIPSĂ LA DOSAR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6-12  MAI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 xml:space="preserve">Sediul  </w:t>
            </w:r>
            <w:r w:rsidRPr="00501328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501328">
              <w:rPr>
                <w:rFonts w:ascii="Times New Roman" w:hAnsi="Times New Roman"/>
                <w:i/>
                <w:lang w:val="it-IT"/>
              </w:rPr>
              <w:t>Ministerului Tineretului şi Sportului</w:t>
            </w:r>
          </w:p>
        </w:tc>
      </w:tr>
      <w:tr w:rsidR="00A628AD" w:rsidRPr="00501328" w:rsidTr="00AE18E0">
        <w:trPr>
          <w:trHeight w:val="110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>VERIFICAREA COMPLETĂRILOR ŞI AFIŞARE REZULTATE ET I, după completări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 xml:space="preserve">12-15  MAI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  <w:lang w:val="it-IT"/>
              </w:rPr>
            </w:pPr>
            <w:r w:rsidRPr="00501328">
              <w:rPr>
                <w:rFonts w:ascii="Times New Roman" w:hAnsi="Times New Roman"/>
                <w:i/>
                <w:lang w:val="it-IT"/>
              </w:rPr>
              <w:t xml:space="preserve">Afişare pe site-ul </w:t>
            </w:r>
            <w:r w:rsidRPr="00501328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501328">
              <w:rPr>
                <w:rFonts w:ascii="Times New Roman" w:hAnsi="Times New Roman"/>
                <w:i/>
                <w:lang w:val="it-IT"/>
              </w:rPr>
              <w:t>Ministerului Tineretului şi Sportului</w:t>
            </w:r>
          </w:p>
        </w:tc>
      </w:tr>
      <w:tr w:rsidR="00A628AD" w:rsidRPr="00501328" w:rsidTr="00AE18E0">
        <w:trPr>
          <w:trHeight w:val="87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ETAPA A II-A (etapa de verificare a proiectelor, pe bază de punctaj)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18 MAI- 5 IUNIE</w:t>
            </w: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Sediul </w:t>
            </w:r>
            <w:r w:rsidRPr="00501328">
              <w:rPr>
                <w:rFonts w:ascii="Times New Roman" w:hAnsi="Times New Roman"/>
                <w:i/>
                <w:lang w:val="it-IT"/>
              </w:rPr>
              <w:t xml:space="preserve"> Ministerului Tineretului şi Sportului</w:t>
            </w:r>
          </w:p>
        </w:tc>
      </w:tr>
      <w:tr w:rsidR="00A628AD" w:rsidRPr="00501328" w:rsidTr="00AE18E0">
        <w:trPr>
          <w:trHeight w:val="56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AFIŞARE REZULTATE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8 IUNIE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pStyle w:val="Heading3"/>
              <w:tabs>
                <w:tab w:val="left" w:pos="480"/>
                <w:tab w:val="left" w:pos="1920"/>
              </w:tabs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it-IT"/>
              </w:rPr>
            </w:pPr>
            <w:r w:rsidRPr="00501328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it-IT"/>
              </w:rPr>
              <w:t>Pe site-ul  Ministerului Tineretului şi Sportului</w:t>
            </w:r>
          </w:p>
        </w:tc>
      </w:tr>
      <w:tr w:rsidR="00A628AD" w:rsidRPr="00501328" w:rsidTr="00AE18E0">
        <w:trPr>
          <w:trHeight w:val="138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DEPUNERE CONTESTAŢII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9-10  IUNIE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Sediul Ministerului Tineretului şi Sportului din Bucureşti, Sector 2, Strada Vasile Conta nr. 16, Registratură, prin e-mail la adresa </w:t>
            </w:r>
            <w:hyperlink r:id="rId6" w:history="1">
              <w:r w:rsidRPr="00501328">
                <w:rPr>
                  <w:rStyle w:val="Hyperlink"/>
                  <w:rFonts w:ascii="Times New Roman" w:hAnsi="Times New Roman"/>
                  <w:i/>
                </w:rPr>
                <w:t>dppt@mts.ro</w:t>
              </w:r>
            </w:hyperlink>
            <w:r w:rsidRPr="00501328">
              <w:rPr>
                <w:rFonts w:ascii="Times New Roman" w:hAnsi="Times New Roman"/>
                <w:i/>
              </w:rPr>
              <w:t>,</w:t>
            </w:r>
            <w:hyperlink r:id="rId7" w:history="1">
              <w:r w:rsidRPr="00501328">
                <w:rPr>
                  <w:rStyle w:val="Hyperlink"/>
                  <w:rFonts w:ascii="Times New Roman" w:hAnsi="Times New Roman"/>
                  <w:i/>
                </w:rPr>
                <w:t>dpas1@mts.ro</w:t>
              </w:r>
            </w:hyperlink>
          </w:p>
        </w:tc>
      </w:tr>
      <w:tr w:rsidR="00A628AD" w:rsidRPr="00501328" w:rsidTr="00AE18E0">
        <w:trPr>
          <w:trHeight w:val="5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ANALIZA CONTESTAŢII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10-17  IUNIE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Sediul </w:t>
            </w:r>
            <w:r w:rsidRPr="00501328">
              <w:rPr>
                <w:rFonts w:ascii="Times New Roman" w:hAnsi="Times New Roman"/>
                <w:i/>
                <w:lang w:val="it-IT"/>
              </w:rPr>
              <w:t xml:space="preserve"> Ministerului Tineretului şi Sportului</w:t>
            </w:r>
          </w:p>
        </w:tc>
      </w:tr>
      <w:tr w:rsidR="00A628AD" w:rsidRPr="00501328" w:rsidTr="00AE18E0">
        <w:trPr>
          <w:trHeight w:val="5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AFIŞARE REZULTATE FINALE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18  IUNIE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Site-ul   </w:t>
            </w:r>
            <w:r w:rsidRPr="00501328">
              <w:rPr>
                <w:rFonts w:ascii="Times New Roman" w:hAnsi="Times New Roman"/>
                <w:i/>
                <w:lang w:val="it-IT"/>
              </w:rPr>
              <w:t xml:space="preserve"> Ministerului Tineretului şi Sportului</w:t>
            </w:r>
          </w:p>
        </w:tc>
      </w:tr>
      <w:tr w:rsidR="00A628AD" w:rsidRPr="00501328" w:rsidTr="00AE18E0">
        <w:trPr>
          <w:trHeight w:val="139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DERULARE PROIECTE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>- pentru proiectele de tineret</w:t>
            </w: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b/>
                <w:i/>
              </w:rPr>
            </w:pPr>
            <w:r w:rsidRPr="00501328">
              <w:rPr>
                <w:rFonts w:ascii="Times New Roman" w:hAnsi="Times New Roman"/>
                <w:b/>
                <w:i/>
              </w:rPr>
              <w:t xml:space="preserve">13 IULIE - 15 SEPTEMBRIE , </w:t>
            </w: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i/>
              </w:rPr>
            </w:pPr>
            <w:r w:rsidRPr="00501328">
              <w:rPr>
                <w:rFonts w:ascii="Times New Roman" w:hAnsi="Times New Roman"/>
                <w:i/>
              </w:rPr>
              <w:t xml:space="preserve"> - pentru proiectele studenţeşti</w:t>
            </w:r>
          </w:p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rPr>
                <w:rFonts w:ascii="Times New Roman" w:hAnsi="Times New Roman"/>
                <w:b/>
                <w:i/>
              </w:rPr>
            </w:pPr>
            <w:r w:rsidRPr="00501328">
              <w:rPr>
                <w:rFonts w:ascii="Times New Roman" w:hAnsi="Times New Roman"/>
                <w:b/>
                <w:i/>
              </w:rPr>
              <w:t>13 IULIE- 1 NOIEMBRIE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D" w:rsidRPr="00501328" w:rsidRDefault="00A628AD" w:rsidP="00AE18E0">
            <w:pPr>
              <w:tabs>
                <w:tab w:val="left" w:pos="480"/>
                <w:tab w:val="left" w:pos="1920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A628AD" w:rsidRPr="00501328" w:rsidRDefault="00A628AD" w:rsidP="00A628AD">
      <w:pPr>
        <w:tabs>
          <w:tab w:val="left" w:pos="480"/>
          <w:tab w:val="left" w:pos="1920"/>
        </w:tabs>
        <w:jc w:val="both"/>
        <w:rPr>
          <w:rFonts w:ascii="Times New Roman" w:hAnsi="Times New Roman"/>
          <w:b/>
          <w:u w:val="single"/>
        </w:rPr>
      </w:pPr>
    </w:p>
    <w:p w:rsidR="00A628AD" w:rsidRPr="00501328" w:rsidRDefault="00A628AD" w:rsidP="00A628AD">
      <w:pPr>
        <w:ind w:firstLine="720"/>
        <w:jc w:val="both"/>
        <w:rPr>
          <w:rFonts w:ascii="Times New Roman" w:hAnsi="Times New Roman"/>
        </w:rPr>
      </w:pPr>
      <w:bookmarkStart w:id="0" w:name="_GoBack"/>
      <w:r w:rsidRPr="00204D57">
        <w:rPr>
          <w:rFonts w:ascii="Times New Roman" w:hAnsi="Times New Roman"/>
          <w:b/>
        </w:rPr>
        <w:t>5. Buget</w:t>
      </w:r>
      <w:bookmarkEnd w:id="0"/>
      <w:r w:rsidRPr="00501328">
        <w:rPr>
          <w:rFonts w:ascii="Times New Roman" w:hAnsi="Times New Roman"/>
        </w:rPr>
        <w:t xml:space="preserve">ul alocat Concursului naţional de proiecte de tineret- 2015 este 2.850.000 lei, din care: pentru concursul cu tema „Cluj - Napoca 2015, capitală europeană a tineretului” – 250 000 lei iar pentru concursul cu tema </w:t>
      </w:r>
      <w:r w:rsidRPr="00501328">
        <w:rPr>
          <w:rFonts w:ascii="Times New Roman" w:hAnsi="Times New Roman"/>
          <w:bCs/>
        </w:rPr>
        <w:t>„Stimularea participării active a tinerilor la viaţa societăţii” – 2.600.000 lei</w:t>
      </w:r>
      <w:r w:rsidRPr="00501328">
        <w:rPr>
          <w:rFonts w:ascii="Times New Roman" w:hAnsi="Times New Roman"/>
          <w:b/>
          <w:bCs/>
        </w:rPr>
        <w:t xml:space="preserve">. </w:t>
      </w:r>
      <w:r w:rsidRPr="00501328">
        <w:rPr>
          <w:rFonts w:ascii="Times New Roman" w:hAnsi="Times New Roman"/>
        </w:rPr>
        <w:t xml:space="preserve"> </w:t>
      </w:r>
    </w:p>
    <w:p w:rsidR="00A628AD" w:rsidRPr="00501328" w:rsidRDefault="00A628AD" w:rsidP="00A628AD">
      <w:pPr>
        <w:ind w:firstLine="720"/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</w:rPr>
        <w:t xml:space="preserve">Bugetul alocat  Concursului naţional de proiecte studenţeşti-2015 este 1.000.000 lei, din care: pentru concursul cu tema „Cluj - Napoca 2015, capitală europeană a tineretului” – 300.000 lei iar pentru concursul cu tema </w:t>
      </w:r>
      <w:r w:rsidRPr="00501328">
        <w:rPr>
          <w:rFonts w:ascii="Times New Roman" w:hAnsi="Times New Roman"/>
          <w:bCs/>
        </w:rPr>
        <w:t>„Stimularea participării active a tinerilor la viaţa societăţii” – 700.000 lei</w:t>
      </w:r>
      <w:r w:rsidRPr="00501328">
        <w:rPr>
          <w:rFonts w:ascii="Times New Roman" w:hAnsi="Times New Roman"/>
          <w:b/>
          <w:bCs/>
        </w:rPr>
        <w:t xml:space="preserve">. </w:t>
      </w:r>
      <w:r w:rsidRPr="00501328">
        <w:rPr>
          <w:rFonts w:ascii="Times New Roman" w:hAnsi="Times New Roman"/>
        </w:rPr>
        <w:t xml:space="preserve"> </w:t>
      </w:r>
    </w:p>
    <w:p w:rsidR="00A628AD" w:rsidRPr="00501328" w:rsidRDefault="00A628AD" w:rsidP="00A628AD">
      <w:pPr>
        <w:ind w:firstLine="720"/>
        <w:jc w:val="both"/>
        <w:rPr>
          <w:rFonts w:ascii="Times New Roman" w:hAnsi="Times New Roman"/>
        </w:rPr>
      </w:pPr>
    </w:p>
    <w:p w:rsidR="00A628AD" w:rsidRPr="00501328" w:rsidRDefault="00A628AD" w:rsidP="00A628AD">
      <w:pPr>
        <w:ind w:firstLine="720"/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</w:rPr>
        <w:t>Detalii suplimentare referitoare la concursuri, inclusiv metodologia, se pot obţine de pe site-ul Ministerului Tineretului şi Sportului.</w:t>
      </w:r>
    </w:p>
    <w:p w:rsidR="00A628AD" w:rsidRPr="00501328" w:rsidRDefault="00A628AD" w:rsidP="00A628AD">
      <w:pPr>
        <w:ind w:firstLine="720"/>
        <w:jc w:val="both"/>
        <w:rPr>
          <w:rFonts w:ascii="Times New Roman" w:hAnsi="Times New Roman"/>
        </w:rPr>
      </w:pPr>
      <w:r w:rsidRPr="00501328">
        <w:rPr>
          <w:rFonts w:ascii="Times New Roman" w:hAnsi="Times New Roman"/>
        </w:rPr>
        <w:t>http://mts.ro/noutati/concursul-national-de-proiecte-de-tineret-2015-si-concursul-national-de-proiecte-studentesti-2015/</w:t>
      </w:r>
    </w:p>
    <w:p w:rsidR="00A628AD" w:rsidRPr="00501328" w:rsidRDefault="00A628AD" w:rsidP="00A628AD">
      <w:pPr>
        <w:shd w:val="clear" w:color="auto" w:fill="FFFFFF"/>
        <w:spacing w:before="105"/>
        <w:jc w:val="both"/>
        <w:rPr>
          <w:rFonts w:ascii="Times New Roman" w:hAnsi="Times New Roman"/>
          <w:color w:val="000000"/>
        </w:rPr>
      </w:pPr>
      <w:hyperlink r:id="rId8" w:history="1">
        <w:r w:rsidRPr="00501328">
          <w:rPr>
            <w:rStyle w:val="Hyperlink"/>
            <w:rFonts w:ascii="Times New Roman" w:hAnsi="Times New Roman"/>
          </w:rPr>
          <w:t>http://mts.ro/noutati/metodologie-2015-programe-si-proiecte-pentru-tineret-si-studenti/</w:t>
        </w:r>
      </w:hyperlink>
    </w:p>
    <w:p w:rsidR="00D30C39" w:rsidRPr="00501328" w:rsidRDefault="00D30C39">
      <w:pPr>
        <w:rPr>
          <w:rFonts w:ascii="Times New Roman" w:hAnsi="Times New Roman"/>
        </w:rPr>
      </w:pPr>
    </w:p>
    <w:sectPr w:rsidR="00D30C39" w:rsidRPr="005013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C5A"/>
    <w:multiLevelType w:val="hybridMultilevel"/>
    <w:tmpl w:val="BE0C6FDE"/>
    <w:lvl w:ilvl="0" w:tplc="3B78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57DC"/>
    <w:multiLevelType w:val="hybridMultilevel"/>
    <w:tmpl w:val="1EDE88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AD"/>
    <w:rsid w:val="00204D57"/>
    <w:rsid w:val="00501328"/>
    <w:rsid w:val="00A628AD"/>
    <w:rsid w:val="00D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D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8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628AD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A62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D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8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628AD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A62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.ro/noutati/metodologie-2015-programe-si-proiecte-pentru-tineret-si-studen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as1@mt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t@mts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 Cluj</dc:creator>
  <cp:keywords/>
  <dc:description/>
  <cp:lastModifiedBy>DJST Cluj</cp:lastModifiedBy>
  <cp:revision>3</cp:revision>
  <dcterms:created xsi:type="dcterms:W3CDTF">2015-03-19T21:13:00Z</dcterms:created>
  <dcterms:modified xsi:type="dcterms:W3CDTF">2015-03-19T21:16:00Z</dcterms:modified>
</cp:coreProperties>
</file>